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1849B" w:themeColor="accent5" w:themeShade="BF"/>
  <w:body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72622" w:rsidRDefault="00D7278E" w:rsidP="00DB2BDD">
      <w:pPr>
        <w:rPr>
          <w:rFonts w:ascii="Arial Black" w:hAnsi="Arial Black"/>
          <w:b/>
          <w:color w:val="000066"/>
        </w:rPr>
      </w:pP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Как хорошо уметь читать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к маме приставать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ждать, не надо звать,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а можно взять и прочитать!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B2BDD" w:rsidP="001F3179">
      <w:pPr>
        <w:jc w:val="center"/>
        <w:rPr>
          <w:rFonts w:ascii="Arial Black" w:hAnsi="Arial Black"/>
          <w:color w:val="000066"/>
        </w:rPr>
      </w:pPr>
      <w:r w:rsidRPr="009869FC">
        <w:rPr>
          <w:rFonts w:ascii="Arial Black" w:eastAsia="Times New Roman" w:hAnsi="Arial Black"/>
          <w:noProof/>
          <w:color w:val="000066"/>
          <w:sz w:val="22"/>
          <w:szCs w:val="22"/>
        </w:rPr>
        <w:drawing>
          <wp:inline distT="0" distB="0" distL="0" distR="0">
            <wp:extent cx="1352337" cy="1581266"/>
            <wp:effectExtent l="0" t="0" r="0" b="0"/>
            <wp:docPr id="40" name="Рисунок 40" descr="D:\картинки\nt1ppapfc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nt1ppapfcg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572622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572622" w:rsidP="00030EE7">
      <w:pPr>
        <w:rPr>
          <w:rFonts w:ascii="Arial Black" w:hAnsi="Arial Black"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005067"/>
            <wp:effectExtent l="0" t="0" r="0" b="0"/>
            <wp:docPr id="43" name="Рисунок 43" descr="http://benchmarkgis.com/azbookvarik/belf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nchmarkgis.com/azbookvarik/belfax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8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D7278E" w:rsidRPr="00030EE7" w:rsidRDefault="00030EE7" w:rsidP="001F3179">
      <w:pPr>
        <w:jc w:val="center"/>
        <w:rPr>
          <w:rFonts w:ascii="Times New Roman" w:hAnsi="Times New Roman"/>
          <w:b/>
          <w:noProof/>
          <w:color w:val="000000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Задача взрослого – открыть ребёнку</w:t>
      </w:r>
    </w:p>
    <w:p w:rsidR="00030EE7" w:rsidRPr="00030EE7" w:rsidRDefault="00030EE7" w:rsidP="001F3179">
      <w:pPr>
        <w:jc w:val="center"/>
        <w:rPr>
          <w:rFonts w:ascii="Times New Roman" w:hAnsi="Times New Roman"/>
          <w:b/>
          <w:color w:val="000066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то чудо, которое несёт в себе книга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Pr="00D7278E" w:rsidRDefault="00D7278E" w:rsidP="00030EE7">
      <w:pPr>
        <w:rPr>
          <w:rFonts w:ascii="Times New Roman" w:hAnsi="Times New Roman"/>
        </w:rPr>
      </w:pPr>
    </w:p>
    <w:p w:rsidR="00572622" w:rsidRDefault="00572622" w:rsidP="00D7278E">
      <w:pPr>
        <w:jc w:val="center"/>
        <w:rPr>
          <w:rFonts w:ascii="Times New Roman" w:hAnsi="Times New Roman"/>
        </w:rPr>
      </w:pPr>
    </w:p>
    <w:p w:rsidR="00572622" w:rsidRDefault="00572622" w:rsidP="005D3B29">
      <w:pPr>
        <w:rPr>
          <w:rFonts w:ascii="Times New Roman" w:hAnsi="Times New Roman"/>
        </w:rPr>
      </w:pPr>
    </w:p>
    <w:p w:rsidR="00D7278E" w:rsidRDefault="00D7278E" w:rsidP="00D7278E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t>Муниципальное бюджетное образовательное учреждение детски</w:t>
      </w:r>
      <w:r w:rsidR="00D66410">
        <w:rPr>
          <w:rFonts w:ascii="Times New Roman" w:hAnsi="Times New Roman"/>
        </w:rPr>
        <w:t>й сад компенсирующего вида № 11</w:t>
      </w:r>
    </w:p>
    <w:p w:rsidR="00D7278E" w:rsidRPr="00D7278E" w:rsidRDefault="00D7278E" w:rsidP="001F3179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t>«</w:t>
      </w:r>
      <w:r w:rsidR="00D66410">
        <w:rPr>
          <w:rFonts w:ascii="Times New Roman" w:hAnsi="Times New Roman"/>
        </w:rPr>
        <w:t>Катюша»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Памятка для родителей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по приобщению дошкольников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 xml:space="preserve"> к чтению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9869FC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noProof/>
          <w:color w:val="000066"/>
        </w:rPr>
        <w:drawing>
          <wp:inline distT="0" distB="0" distL="0" distR="0">
            <wp:extent cx="2952115" cy="2214086"/>
            <wp:effectExtent l="0" t="0" r="0" b="0"/>
            <wp:docPr id="4" name="Рисунок 4" descr="D:\картинки\1boybooks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1boybooks-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172E1" w:rsidRDefault="00D172E1" w:rsidP="005D3B29">
      <w:pPr>
        <w:jc w:val="center"/>
        <w:rPr>
          <w:rFonts w:ascii="Arial Black" w:hAnsi="Arial Black"/>
          <w:color w:val="000066"/>
        </w:rPr>
      </w:pPr>
    </w:p>
    <w:p w:rsidR="00BF11E2" w:rsidRPr="00AB1D98" w:rsidRDefault="00D36DCB" w:rsidP="005D3B2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Памятка для родителей</w:t>
      </w:r>
    </w:p>
    <w:p w:rsidR="00AB1D98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по приобщению дошкольников</w:t>
      </w:r>
    </w:p>
    <w:p w:rsidR="00D36DCB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 xml:space="preserve"> к чтению</w:t>
      </w:r>
    </w:p>
    <w:p w:rsidR="00AB1D98" w:rsidRPr="00D172E1" w:rsidRDefault="00FB76D0" w:rsidP="00D172E1">
      <w:pPr>
        <w:jc w:val="center"/>
        <w:rPr>
          <w:rFonts w:ascii="Times New Roman" w:hAnsi="Times New Roman"/>
          <w:color w:val="000066"/>
        </w:rPr>
      </w:pPr>
      <w:r>
        <w:rPr>
          <w:rFonts w:ascii="Times New Roman" w:hAnsi="Times New Roman"/>
          <w:noProof/>
          <w:color w:val="000066"/>
        </w:rPr>
        <w:drawing>
          <wp:inline distT="0" distB="0" distL="0" distR="0">
            <wp:extent cx="1600200" cy="1371600"/>
            <wp:effectExtent l="0" t="0" r="0" b="0"/>
            <wp:docPr id="10" name="Рисунок 10" descr="D:\картинки\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8" cy="137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Подавайте ребенку личный пример, читая книги, газеты, журналы.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Учите малыша слушать и слышать:</w:t>
      </w:r>
      <w:r w:rsidR="00F81ADA">
        <w:rPr>
          <w:rFonts w:ascii="Times New Roman" w:hAnsi="Times New Roman"/>
        </w:rPr>
        <w:t xml:space="preserve"> пойте колыбельные, играйте в </w:t>
      </w:r>
      <w:r w:rsidRPr="00AB1D98">
        <w:rPr>
          <w:rFonts w:ascii="Times New Roman" w:hAnsi="Times New Roman"/>
        </w:rPr>
        <w:t>потешки,   рассказывайте сказки.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F81A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Первые книги малыша д</w:t>
      </w:r>
      <w:r w:rsidR="00F81ADA">
        <w:rPr>
          <w:rFonts w:ascii="Times New Roman" w:hAnsi="Times New Roman"/>
        </w:rPr>
        <w:t xml:space="preserve">олжны быть достаточно прочными. </w:t>
      </w:r>
      <w:r w:rsidRPr="00AB1D98">
        <w:rPr>
          <w:rFonts w:ascii="Times New Roman" w:hAnsi="Times New Roman"/>
        </w:rPr>
        <w:t>Хороший тренажер пе</w:t>
      </w:r>
      <w:r>
        <w:rPr>
          <w:rFonts w:ascii="Times New Roman" w:hAnsi="Times New Roman"/>
        </w:rPr>
        <w:t>ред началом серьезного чтения –</w:t>
      </w:r>
      <w:r w:rsidR="00F81ADA">
        <w:rPr>
          <w:rFonts w:ascii="Times New Roman" w:hAnsi="Times New Roman"/>
        </w:rPr>
        <w:t xml:space="preserve"> семейный </w:t>
      </w:r>
      <w:r w:rsidRPr="00AB1D98">
        <w:rPr>
          <w:rFonts w:ascii="Times New Roman" w:hAnsi="Times New Roman"/>
        </w:rPr>
        <w:t>альбом.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Подбирайте книги по возрасту ребе</w:t>
      </w:r>
      <w:r>
        <w:rPr>
          <w:rFonts w:ascii="Times New Roman" w:hAnsi="Times New Roman"/>
        </w:rPr>
        <w:t>нка, чтобы они были пон</w:t>
      </w:r>
      <w:r w:rsidR="00F81ADA">
        <w:rPr>
          <w:rFonts w:ascii="Times New Roman" w:hAnsi="Times New Roman"/>
        </w:rPr>
        <w:t xml:space="preserve">ятны ему: </w:t>
      </w:r>
      <w:r w:rsidRPr="00AB1D98">
        <w:rPr>
          <w:rFonts w:ascii="Times New Roman" w:hAnsi="Times New Roman"/>
        </w:rPr>
        <w:t>про животных, об игрушках.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Выбирая книгу, обращайте вним</w:t>
      </w:r>
      <w:r>
        <w:rPr>
          <w:rFonts w:ascii="Times New Roman" w:hAnsi="Times New Roman"/>
        </w:rPr>
        <w:t>ание на иллюстрации. Они должны</w:t>
      </w:r>
      <w:r w:rsidR="00F81ADA">
        <w:rPr>
          <w:rFonts w:ascii="Times New Roman" w:hAnsi="Times New Roman"/>
        </w:rPr>
        <w:t xml:space="preserve"> быть </w:t>
      </w:r>
      <w:r w:rsidRPr="00AB1D98">
        <w:rPr>
          <w:rFonts w:ascii="Times New Roman" w:hAnsi="Times New Roman"/>
        </w:rPr>
        <w:t>крупными, б</w:t>
      </w:r>
      <w:r>
        <w:rPr>
          <w:rFonts w:ascii="Times New Roman" w:hAnsi="Times New Roman"/>
        </w:rPr>
        <w:t>ез большого количества деталей,</w:t>
      </w:r>
      <w:r w:rsidRPr="00AB1D98">
        <w:rPr>
          <w:rFonts w:ascii="Times New Roman" w:hAnsi="Times New Roman"/>
        </w:rPr>
        <w:t xml:space="preserve">  яркими и реалистичными.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5F6E0B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Не заставляйте малыша в период чт</w:t>
      </w:r>
      <w:r w:rsidR="00F81ADA">
        <w:rPr>
          <w:rFonts w:ascii="Times New Roman" w:hAnsi="Times New Roman"/>
        </w:rPr>
        <w:t xml:space="preserve">ения все время сидеть рядом. Пусть </w:t>
      </w:r>
      <w:r w:rsidRPr="00AB1D98">
        <w:rPr>
          <w:rFonts w:ascii="Times New Roman" w:hAnsi="Times New Roman"/>
        </w:rPr>
        <w:t>он подходит    и отходит.</w:t>
      </w:r>
    </w:p>
    <w:p w:rsidR="00D172E1" w:rsidRDefault="00D172E1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Маленькому ребен</w:t>
      </w:r>
      <w:r w:rsidR="00F81ADA">
        <w:rPr>
          <w:rFonts w:ascii="Times New Roman" w:hAnsi="Times New Roman"/>
        </w:rPr>
        <w:t xml:space="preserve">ку трудно воспринимать  чтение </w:t>
      </w:r>
      <w:r w:rsidRPr="00AB1D98">
        <w:rPr>
          <w:rFonts w:ascii="Times New Roman" w:hAnsi="Times New Roman"/>
        </w:rPr>
        <w:t>всего текста</w:t>
      </w:r>
      <w:r w:rsidR="00F81ADA">
        <w:rPr>
          <w:rFonts w:ascii="Times New Roman" w:hAnsi="Times New Roman"/>
        </w:rPr>
        <w:t xml:space="preserve"> сразу, поэтому лучше </w:t>
      </w:r>
      <w:r w:rsidRPr="00AB1D98">
        <w:rPr>
          <w:rFonts w:ascii="Times New Roman" w:hAnsi="Times New Roman"/>
        </w:rPr>
        <w:t>пересказыв</w:t>
      </w:r>
      <w:r w:rsidR="00F81ADA">
        <w:rPr>
          <w:rFonts w:ascii="Times New Roman" w:hAnsi="Times New Roman"/>
        </w:rPr>
        <w:t xml:space="preserve">айте сюжет, обращая внимание  малыша на </w:t>
      </w:r>
      <w:r w:rsidRPr="00AB1D98">
        <w:rPr>
          <w:rFonts w:ascii="Times New Roman" w:hAnsi="Times New Roman"/>
        </w:rPr>
        <w:t>картинки.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Чаще читайте малышу книжки-считалки, потешки, детские стихи с</w:t>
      </w: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Повторяющимися </w:t>
      </w:r>
      <w:r w:rsidR="00AB1D98" w:rsidRPr="00AB1D98">
        <w:rPr>
          <w:rFonts w:ascii="Times New Roman" w:hAnsi="Times New Roman"/>
        </w:rPr>
        <w:t>фразами, поо</w:t>
      </w:r>
      <w:r>
        <w:rPr>
          <w:rFonts w:ascii="Times New Roman" w:hAnsi="Times New Roman"/>
        </w:rPr>
        <w:t xml:space="preserve">щряя, заканчивать знакомые из </w:t>
      </w:r>
      <w:r w:rsidR="00AB1D98" w:rsidRPr="00AB1D98">
        <w:rPr>
          <w:rFonts w:ascii="Times New Roman" w:hAnsi="Times New Roman"/>
        </w:rPr>
        <w:t>них</w:t>
      </w:r>
      <w:r>
        <w:rPr>
          <w:rFonts w:ascii="Times New Roman" w:hAnsi="Times New Roman"/>
        </w:rPr>
        <w:t xml:space="preserve">. Это поможет развитию речи и </w:t>
      </w:r>
      <w:r w:rsidR="00AB1D98" w:rsidRPr="00AB1D98">
        <w:rPr>
          <w:rFonts w:ascii="Times New Roman" w:hAnsi="Times New Roman"/>
        </w:rPr>
        <w:t>памяти.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Помните, что чтение для дошкольника </w:t>
      </w:r>
      <w:r>
        <w:rPr>
          <w:rFonts w:ascii="Times New Roman" w:hAnsi="Times New Roman"/>
        </w:rPr>
        <w:t xml:space="preserve">– это, прежде всего, общение с родителями. </w:t>
      </w:r>
      <w:r w:rsidR="00AB1D98" w:rsidRPr="00AB1D98">
        <w:rPr>
          <w:rFonts w:ascii="Times New Roman" w:hAnsi="Times New Roman"/>
        </w:rPr>
        <w:t>Во время чтения бес</w:t>
      </w:r>
      <w:r w:rsidR="00AB1D98">
        <w:rPr>
          <w:rFonts w:ascii="Times New Roman" w:hAnsi="Times New Roman"/>
        </w:rPr>
        <w:t xml:space="preserve">едуйте </w:t>
      </w:r>
      <w:r>
        <w:rPr>
          <w:rFonts w:ascii="Times New Roman" w:hAnsi="Times New Roman"/>
        </w:rPr>
        <w:t xml:space="preserve">с ребенком, задавайте вопросы, </w:t>
      </w:r>
      <w:r w:rsidR="00AB1D98" w:rsidRPr="00AB1D98">
        <w:rPr>
          <w:rFonts w:ascii="Times New Roman" w:hAnsi="Times New Roman"/>
        </w:rPr>
        <w:t>размышляйте вместе.</w:t>
      </w:r>
    </w:p>
    <w:p w:rsidR="005F6E0B" w:rsidRDefault="005F6E0B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Сопровождайте чтение элементами театрализации и игры.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D172E1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Сочиняйте вместе с ребенком свои и</w:t>
      </w:r>
      <w:r w:rsidR="00AB1D98">
        <w:rPr>
          <w:rFonts w:ascii="Times New Roman" w:hAnsi="Times New Roman"/>
        </w:rPr>
        <w:t>стории и сказки, делайте по ним</w:t>
      </w:r>
      <w:r w:rsidR="00D172E1">
        <w:rPr>
          <w:rFonts w:ascii="Times New Roman" w:hAnsi="Times New Roman"/>
        </w:rPr>
        <w:t xml:space="preserve"> маленькие</w:t>
      </w:r>
    </w:p>
    <w:p w:rsidR="00AB1D98" w:rsidRPr="00AB1D98" w:rsidRDefault="00D66410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191770</wp:posOffset>
            </wp:positionV>
            <wp:extent cx="1676400" cy="1656080"/>
            <wp:effectExtent l="0" t="0" r="0" b="0"/>
            <wp:wrapTopAndBottom/>
            <wp:docPr id="50" name="Рисунок 50" descr="D:\картинки\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155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D98" w:rsidRPr="00AB1D98">
        <w:rPr>
          <w:rFonts w:ascii="Times New Roman" w:hAnsi="Times New Roman"/>
        </w:rPr>
        <w:t>книжки.</w:t>
      </w:r>
    </w:p>
    <w:p w:rsidR="005F6E0B" w:rsidRPr="00AB1D98" w:rsidRDefault="005F6E0B" w:rsidP="00AB1D98">
      <w:pPr>
        <w:jc w:val="both"/>
        <w:rPr>
          <w:rFonts w:ascii="Times New Roman" w:hAnsi="Times New Roman"/>
        </w:rPr>
      </w:pPr>
    </w:p>
    <w:p w:rsidR="00D172E1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Познакомьте ребенка с </w:t>
      </w:r>
      <w:r>
        <w:rPr>
          <w:rFonts w:ascii="Times New Roman" w:hAnsi="Times New Roman"/>
        </w:rPr>
        <w:t xml:space="preserve">библиотекой задолго до школы: располагающая </w:t>
      </w:r>
      <w:r w:rsidR="00AB1D98" w:rsidRPr="00AB1D98">
        <w:rPr>
          <w:rFonts w:ascii="Times New Roman" w:hAnsi="Times New Roman"/>
        </w:rPr>
        <w:t>атмосфе</w:t>
      </w:r>
      <w:r>
        <w:rPr>
          <w:rFonts w:ascii="Times New Roman" w:hAnsi="Times New Roman"/>
        </w:rPr>
        <w:t xml:space="preserve">ра и возможность самому выбирать </w:t>
      </w: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5F6E0B" w:rsidRPr="005F6E0B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книгу будут способствовать воспитанию маленького </w:t>
      </w:r>
      <w:r w:rsidR="00AB1D98" w:rsidRPr="00AB1D98">
        <w:rPr>
          <w:rFonts w:ascii="Times New Roman" w:hAnsi="Times New Roman"/>
        </w:rPr>
        <w:t>читателя.</w:t>
      </w:r>
    </w:p>
    <w:p w:rsidR="005F6E0B" w:rsidRPr="00D66410" w:rsidRDefault="005F6E0B" w:rsidP="005F6E0B">
      <w:pPr>
        <w:ind w:left="-709" w:firstLine="709"/>
        <w:jc w:val="center"/>
        <w:rPr>
          <w:rFonts w:ascii="Arial Black" w:eastAsia="Times New Roman" w:hAnsi="Arial Black"/>
          <w:color w:val="FF0000"/>
          <w:sz w:val="28"/>
          <w:szCs w:val="28"/>
        </w:rPr>
      </w:pPr>
      <w:r w:rsidRPr="00D66410">
        <w:rPr>
          <w:rFonts w:ascii="Arial Black" w:eastAsia="Times New Roman" w:hAnsi="Arial Black"/>
          <w:color w:val="FF0000"/>
          <w:sz w:val="28"/>
          <w:szCs w:val="28"/>
        </w:rPr>
        <w:t>Следуйте правилам:</w:t>
      </w:r>
    </w:p>
    <w:p w:rsidR="005F6E0B" w:rsidRPr="005F6E0B" w:rsidRDefault="005F6E0B" w:rsidP="005F6E0B">
      <w:pPr>
        <w:ind w:left="-709" w:firstLine="709"/>
        <w:jc w:val="center"/>
        <w:rPr>
          <w:rFonts w:ascii="Times New Roman" w:eastAsia="Times New Roman" w:hAnsi="Times New Roman"/>
          <w:color w:val="000066"/>
          <w:sz w:val="28"/>
          <w:szCs w:val="28"/>
        </w:rPr>
      </w:pP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Читайте вслух с ребенком не менее10-15 минут в день.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Перед чтением уберите со стола</w:t>
      </w:r>
    </w:p>
    <w:p w:rsidR="005F6E0B" w:rsidRPr="005F6E0B" w:rsidRDefault="00C111F4" w:rsidP="00693A24">
      <w:pPr>
        <w:spacing w:line="276" w:lineRule="auto"/>
        <w:ind w:left="28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отвлекающие </w:t>
      </w:r>
      <w:r w:rsidR="005F6E0B" w:rsidRPr="005F6E0B">
        <w:rPr>
          <w:rFonts w:ascii="Times New Roman" w:eastAsia="Times New Roman" w:hAnsi="Times New Roman"/>
        </w:rPr>
        <w:t>предметы, проветрите комнату.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Если ребенок устал, проведите</w:t>
      </w:r>
    </w:p>
    <w:p w:rsidR="005F6E0B" w:rsidRPr="005F6E0B" w:rsidRDefault="005F6E0B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 w:rsidRPr="005F6E0B">
        <w:rPr>
          <w:rFonts w:ascii="Times New Roman" w:eastAsia="Times New Roman" w:hAnsi="Times New Roman"/>
        </w:rPr>
        <w:t>физкультминутку.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Во время чтения книги выясняйте значения</w:t>
      </w:r>
      <w:r>
        <w:rPr>
          <w:rFonts w:ascii="Times New Roman" w:eastAsia="Times New Roman" w:hAnsi="Times New Roman"/>
        </w:rPr>
        <w:t>трудных слов,</w:t>
      </w:r>
      <w:r w:rsidR="005F6E0B" w:rsidRPr="005F6E0B">
        <w:rPr>
          <w:rFonts w:ascii="Times New Roman" w:eastAsia="Times New Roman" w:hAnsi="Times New Roman"/>
        </w:rPr>
        <w:t xml:space="preserve"> рассматривайте  иллюстрации.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 xml:space="preserve">Беседуйте о </w:t>
      </w:r>
      <w:proofErr w:type="gramStart"/>
      <w:r w:rsidR="005F6E0B" w:rsidRPr="005F6E0B">
        <w:rPr>
          <w:rFonts w:ascii="Times New Roman" w:eastAsia="Times New Roman" w:hAnsi="Times New Roman"/>
        </w:rPr>
        <w:t>прочитанном:  о</w:t>
      </w:r>
      <w:proofErr w:type="gramEnd"/>
      <w:r w:rsidR="005F6E0B" w:rsidRPr="005F6E0B">
        <w:rPr>
          <w:rFonts w:ascii="Times New Roman" w:eastAsia="Times New Roman" w:hAnsi="Times New Roman"/>
        </w:rPr>
        <w:t xml:space="preserve"> том, чему учиткнига,  что нового   ребенок узнал.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Предложите ребенку нарисовать картинку к</w:t>
      </w:r>
      <w:r w:rsidR="00D1594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самому </w:t>
      </w:r>
      <w:r w:rsidR="005F6E0B" w:rsidRPr="005F6E0B">
        <w:rPr>
          <w:rFonts w:ascii="Times New Roman" w:eastAsia="Times New Roman" w:hAnsi="Times New Roman"/>
        </w:rPr>
        <w:t>интересному отрывку из книги или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выучить его наизусть.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Предлагайте ребенку для самостоятельного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чтения   специальную   литературу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из серии «Читаем сами».</w:t>
      </w:r>
    </w:p>
    <w:p w:rsidR="005F6E0B" w:rsidRDefault="005F6E0B" w:rsidP="00C111F4">
      <w:pPr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FB76D0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36445" cy="1432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F4" w:rsidRDefault="00C111F4" w:rsidP="00FB76D0">
      <w:pPr>
        <w:jc w:val="center"/>
        <w:rPr>
          <w:rFonts w:ascii="Times New Roman" w:hAnsi="Times New Roman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верный,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первый,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лучший друг ребят.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Нам никак нельзя без книжки,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 w:rsidRPr="00572622">
        <w:rPr>
          <w:rFonts w:ascii="Times New Roman" w:hAnsi="Times New Roman"/>
          <w:b/>
          <w:bCs/>
          <w:color w:val="000080"/>
          <w:sz w:val="27"/>
          <w:szCs w:val="27"/>
        </w:rPr>
        <w:t xml:space="preserve">Нам 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никак нельзя без книжки! –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Все ребята говорят.</w:t>
      </w:r>
    </w:p>
    <w:p w:rsidR="009869FC" w:rsidRPr="00572622" w:rsidRDefault="00572622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572622"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(З.</w:t>
      </w:r>
      <w:r w:rsidRPr="00572622">
        <w:rPr>
          <w:rStyle w:val="apple-converted-space"/>
          <w:rFonts w:ascii="Times New Roman" w:hAnsi="Times New Roman"/>
          <w:b/>
          <w:bCs/>
          <w:i/>
          <w:iCs/>
          <w:color w:val="000080"/>
          <w:sz w:val="27"/>
          <w:szCs w:val="27"/>
        </w:rPr>
        <w:t> </w:t>
      </w:r>
      <w:r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Бычков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)</w:t>
      </w:r>
    </w:p>
    <w:p w:rsidR="009869FC" w:rsidRDefault="00D66410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81280</wp:posOffset>
            </wp:positionV>
            <wp:extent cx="2895600" cy="2895600"/>
            <wp:effectExtent l="0" t="0" r="0" b="0"/>
            <wp:wrapNone/>
            <wp:docPr id="41" name="Рисунок 41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D66410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275590</wp:posOffset>
            </wp:positionV>
            <wp:extent cx="2952115" cy="1446530"/>
            <wp:effectExtent l="0" t="0" r="0" b="0"/>
            <wp:wrapNone/>
            <wp:docPr id="42" name="Рисунок 42" descr="http://metlandclub.ru/wp-content/uploads/2012/09/kids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landclub.ru/wp-content/uploads/2012/09/kids_read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66410" w:rsidRDefault="00D66410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00D56" w:rsidRPr="00D7278E" w:rsidRDefault="00000D56" w:rsidP="00572622">
      <w:pPr>
        <w:rPr>
          <w:rFonts w:ascii="Times New Roman" w:hAnsi="Times New Roman"/>
        </w:rPr>
      </w:pPr>
    </w:p>
    <w:p w:rsidR="00D66410" w:rsidRDefault="00D66410" w:rsidP="00D66410">
      <w:pPr>
        <w:jc w:val="center"/>
        <w:rPr>
          <w:rFonts w:ascii="Times New Roman" w:hAnsi="Times New Roman"/>
        </w:rPr>
      </w:pPr>
    </w:p>
    <w:p w:rsidR="00D66410" w:rsidRDefault="00D66410" w:rsidP="00D66410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t xml:space="preserve">Муниципальное </w:t>
      </w:r>
      <w:r>
        <w:rPr>
          <w:rFonts w:ascii="Times New Roman" w:hAnsi="Times New Roman"/>
        </w:rPr>
        <w:t>детское</w:t>
      </w:r>
      <w:r w:rsidRPr="00D7278E">
        <w:rPr>
          <w:rFonts w:ascii="Times New Roman" w:hAnsi="Times New Roman"/>
        </w:rPr>
        <w:t xml:space="preserve"> образовательное учреждение детски</w:t>
      </w:r>
      <w:r>
        <w:rPr>
          <w:rFonts w:ascii="Times New Roman" w:hAnsi="Times New Roman"/>
        </w:rPr>
        <w:t>й сад компенсирующего вида № 11</w:t>
      </w:r>
    </w:p>
    <w:p w:rsidR="00D66410" w:rsidRPr="00D7278E" w:rsidRDefault="00D66410" w:rsidP="00D66410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t>«</w:t>
      </w:r>
      <w:r>
        <w:rPr>
          <w:rFonts w:ascii="Times New Roman" w:hAnsi="Times New Roman"/>
        </w:rPr>
        <w:t>Катюша»</w:t>
      </w:r>
    </w:p>
    <w:p w:rsidR="00000D56" w:rsidRDefault="00000D56" w:rsidP="00000D56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000D56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BB23B6">
        <w:rPr>
          <w:rFonts w:ascii="Times New Roman" w:hAnsi="Times New Roman"/>
          <w:noProof/>
          <w:szCs w:val="28"/>
        </w:rPr>
        <w:drawing>
          <wp:inline distT="0" distB="0" distL="0" distR="0">
            <wp:extent cx="1864458" cy="1733550"/>
            <wp:effectExtent l="0" t="0" r="0" b="0"/>
            <wp:docPr id="7" name="Рисунок 51" descr="http://edupaper.ru/object/picture_thumbs/?id=607&amp;width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paper.ru/object/picture_thumbs/?id=607&amp;width=4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С</w:t>
      </w:r>
      <w:r w:rsidR="00000D56"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оветы</w:t>
      </w: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 xml:space="preserve"> для родителей</w:t>
      </w:r>
    </w:p>
    <w:p w:rsidR="00620EDB" w:rsidRPr="005D3B29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32"/>
          <w:szCs w:val="32"/>
        </w:rPr>
      </w:pPr>
    </w:p>
    <w:p w:rsidR="00000D56" w:rsidRPr="005D3B29" w:rsidRDefault="00000D56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b/>
          <w:bCs/>
          <w:color w:val="7030A0"/>
          <w:sz w:val="32"/>
          <w:szCs w:val="32"/>
        </w:rPr>
      </w:pPr>
      <w:r w:rsidRPr="005D3B29">
        <w:rPr>
          <w:rFonts w:ascii="Arial Black" w:hAnsi="Arial Black"/>
          <w:b/>
          <w:bCs/>
          <w:color w:val="7030A0"/>
          <w:sz w:val="32"/>
          <w:szCs w:val="32"/>
        </w:rPr>
        <w:t>Зачем читать детям книги?</w:t>
      </w:r>
    </w:p>
    <w:p w:rsidR="00620EDB" w:rsidRPr="005D3B29" w:rsidRDefault="00620EDB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32"/>
          <w:szCs w:val="32"/>
        </w:rPr>
      </w:pPr>
    </w:p>
    <w:p w:rsidR="00620EDB" w:rsidRPr="005D3B29" w:rsidRDefault="00620EDB" w:rsidP="00620EDB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</w:pPr>
      <w:r w:rsidRPr="005D3B29"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  <w:t>Как обращаться с книгой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D3B29" w:rsidRDefault="005D3B29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C111F4" w:rsidRPr="00C111F4" w:rsidRDefault="00C111F4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C111F4"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  <w:lastRenderedPageBreak/>
        <w:t>Как обращаться с книгой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надо брать чистыми руками.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рвать.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мять.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рисовать на книгах.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загибать углы.</w:t>
      </w:r>
    </w:p>
    <w:p w:rsidR="00C111F4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При чтении книги пользоваться закладкой.</w:t>
      </w:r>
    </w:p>
    <w:p w:rsidR="00646699" w:rsidRPr="00646699" w:rsidRDefault="00646699" w:rsidP="00646699">
      <w:pPr>
        <w:pStyle w:val="a5"/>
        <w:spacing w:line="480" w:lineRule="auto"/>
        <w:ind w:left="795"/>
        <w:jc w:val="both"/>
        <w:rPr>
          <w:rFonts w:ascii="Times New Roman" w:eastAsia="Times New Roman" w:hAnsi="Times New Roman"/>
        </w:rPr>
      </w:pPr>
    </w:p>
    <w:p w:rsidR="00C111F4" w:rsidRPr="00C111F4" w:rsidRDefault="00C111F4" w:rsidP="00C111F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596561" cy="1809750"/>
            <wp:effectExtent l="190500" t="133350" r="156210" b="781050"/>
            <wp:docPr id="14" name="Рисунок 14" descr="D:\картинки\4221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42211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67">
                      <a:off x="0" y="0"/>
                      <a:ext cx="1596468" cy="1809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11F4" w:rsidRPr="00C111F4" w:rsidRDefault="00C111F4" w:rsidP="00C111F4">
      <w:pPr>
        <w:ind w:left="-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C111F4" w:rsidP="00C111F4">
      <w:pPr>
        <w:rPr>
          <w:rFonts w:ascii="Times New Roman" w:hAnsi="Times New Roman"/>
        </w:rPr>
      </w:pPr>
    </w:p>
    <w:p w:rsidR="00000D56" w:rsidRDefault="00000D56" w:rsidP="00C111F4">
      <w:pPr>
        <w:rPr>
          <w:rFonts w:ascii="Times New Roman" w:hAnsi="Times New Roman"/>
        </w:rPr>
      </w:pPr>
    </w:p>
    <w:p w:rsidR="00A156EE" w:rsidRPr="00A156EE" w:rsidRDefault="00A156EE" w:rsidP="00A156EE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28"/>
          <w:szCs w:val="28"/>
        </w:rPr>
      </w:pPr>
      <w:r w:rsidRPr="00A156EE">
        <w:rPr>
          <w:rFonts w:ascii="Arial Black" w:hAnsi="Arial Black"/>
          <w:b/>
          <w:bCs/>
          <w:color w:val="7030A0"/>
          <w:sz w:val="28"/>
          <w:szCs w:val="28"/>
        </w:rPr>
        <w:t>Зачем читать детям книги?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 xml:space="preserve">Чтобы ребенок рос психически здоровым, ему необходимо полноценное общение с родителями, личностное общение, когда внимание уделяется ему полностью </w:t>
      </w:r>
      <w:proofErr w:type="gramStart"/>
      <w:r w:rsidRPr="00A156EE">
        <w:rPr>
          <w:color w:val="333333"/>
        </w:rPr>
        <w:t>И</w:t>
      </w:r>
      <w:proofErr w:type="gramEnd"/>
      <w:r w:rsidRPr="00A156EE">
        <w:rPr>
          <w:color w:val="333333"/>
        </w:rPr>
        <w:t xml:space="preserve"> совместное чтение дает такую возможность.</w:t>
      </w: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646699" w:rsidRDefault="00646699" w:rsidP="00C111F4">
      <w:pPr>
        <w:rPr>
          <w:rFonts w:ascii="Times New Roman" w:hAnsi="Times New Roman"/>
        </w:rPr>
      </w:pPr>
    </w:p>
    <w:p w:rsidR="00646699" w:rsidRDefault="00A156EE" w:rsidP="00FC3F6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71700" cy="2082117"/>
            <wp:effectExtent l="0" t="0" r="0" b="0"/>
            <wp:docPr id="1" name="Рисунок 1" descr="http://nttaxi.ru/gya6mq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ttaxi.ru/gya6mqil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F6F" w:rsidRDefault="00693A24" w:rsidP="00693A24">
      <w:pPr>
        <w:keepNext/>
        <w:keepLines/>
        <w:shd w:val="clear" w:color="auto" w:fill="FFFFFF"/>
        <w:spacing w:before="200" w:line="360" w:lineRule="auto"/>
        <w:jc w:val="center"/>
        <w:outlineLvl w:val="1"/>
        <w:rPr>
          <w:rFonts w:ascii="Times New Roman" w:hAnsi="Times New Roman"/>
        </w:rPr>
      </w:pPr>
      <w:r w:rsidRPr="000E1232">
        <w:rPr>
          <w:rFonts w:ascii="Times New Roman" w:hAnsi="Times New Roman"/>
          <w:b/>
          <w:noProof/>
          <w:sz w:val="96"/>
          <w:szCs w:val="96"/>
        </w:rPr>
        <w:drawing>
          <wp:inline distT="0" distB="0" distL="0" distR="0">
            <wp:extent cx="1971675" cy="1971675"/>
            <wp:effectExtent l="0" t="0" r="0" b="0"/>
            <wp:docPr id="2" name="Рисунок 48" descr="http://www.kulturarazd.crimea.ua/news/image/image_big/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ulturarazd.crimea.ua/news/image/image_big/4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E1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142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 xml:space="preserve">Детей, которые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полюбить книги? Что можно сделать, чтобы чтение стало для него потребностью, доставляло удовольствие? </w:t>
      </w:r>
    </w:p>
    <w:p w:rsidR="00EE6356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0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E21653">
      <w:pPr>
        <w:rPr>
          <w:rFonts w:ascii="Arial Black" w:hAnsi="Arial Black"/>
          <w:bCs/>
          <w:color w:val="000066"/>
        </w:rPr>
      </w:pPr>
    </w:p>
    <w:p w:rsidR="009040CB" w:rsidRPr="006967C4" w:rsidRDefault="009040CB" w:rsidP="00EE6356">
      <w:pPr>
        <w:spacing w:line="360" w:lineRule="auto"/>
        <w:rPr>
          <w:rFonts w:ascii="Times New Roman" w:hAnsi="Times New Roman"/>
        </w:rPr>
      </w:pPr>
    </w:p>
    <w:sectPr w:rsidR="009040CB" w:rsidRPr="006967C4" w:rsidSect="00693A24">
      <w:pgSz w:w="16838" w:h="11906" w:orient="landscape"/>
      <w:pgMar w:top="737" w:right="737" w:bottom="737" w:left="73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982" w:rsidRDefault="00772982" w:rsidP="00D66410">
      <w:r>
        <w:separator/>
      </w:r>
    </w:p>
  </w:endnote>
  <w:endnote w:type="continuationSeparator" w:id="0">
    <w:p w:rsidR="00772982" w:rsidRDefault="00772982" w:rsidP="00D6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982" w:rsidRDefault="00772982" w:rsidP="00D66410">
      <w:r>
        <w:separator/>
      </w:r>
    </w:p>
  </w:footnote>
  <w:footnote w:type="continuationSeparator" w:id="0">
    <w:p w:rsidR="00772982" w:rsidRDefault="00772982" w:rsidP="00D66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626A"/>
    <w:rsid w:val="00000D56"/>
    <w:rsid w:val="00004905"/>
    <w:rsid w:val="0003049F"/>
    <w:rsid w:val="00030EE7"/>
    <w:rsid w:val="00053232"/>
    <w:rsid w:val="00074D54"/>
    <w:rsid w:val="00096448"/>
    <w:rsid w:val="000C150C"/>
    <w:rsid w:val="000D7AD8"/>
    <w:rsid w:val="00156FC8"/>
    <w:rsid w:val="00157946"/>
    <w:rsid w:val="0018626A"/>
    <w:rsid w:val="00195B46"/>
    <w:rsid w:val="001C3EAA"/>
    <w:rsid w:val="001F3179"/>
    <w:rsid w:val="00204D88"/>
    <w:rsid w:val="00211A9C"/>
    <w:rsid w:val="00282142"/>
    <w:rsid w:val="002A192A"/>
    <w:rsid w:val="0034262F"/>
    <w:rsid w:val="00343E6F"/>
    <w:rsid w:val="00350F00"/>
    <w:rsid w:val="00391641"/>
    <w:rsid w:val="003D6C33"/>
    <w:rsid w:val="00430CCE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7BFE"/>
    <w:rsid w:val="007657BE"/>
    <w:rsid w:val="00772982"/>
    <w:rsid w:val="007F19D7"/>
    <w:rsid w:val="007F3300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869FC"/>
    <w:rsid w:val="009D001D"/>
    <w:rsid w:val="00A10FDE"/>
    <w:rsid w:val="00A156EE"/>
    <w:rsid w:val="00A15D15"/>
    <w:rsid w:val="00A81B66"/>
    <w:rsid w:val="00A94514"/>
    <w:rsid w:val="00AB1D98"/>
    <w:rsid w:val="00B148BB"/>
    <w:rsid w:val="00BC5129"/>
    <w:rsid w:val="00BE401D"/>
    <w:rsid w:val="00BF11E2"/>
    <w:rsid w:val="00C111F4"/>
    <w:rsid w:val="00C147D3"/>
    <w:rsid w:val="00C240B6"/>
    <w:rsid w:val="00C517DC"/>
    <w:rsid w:val="00D15944"/>
    <w:rsid w:val="00D172E1"/>
    <w:rsid w:val="00D36DCB"/>
    <w:rsid w:val="00D57C49"/>
    <w:rsid w:val="00D60344"/>
    <w:rsid w:val="00D66410"/>
    <w:rsid w:val="00D7278E"/>
    <w:rsid w:val="00D80729"/>
    <w:rsid w:val="00D83C7F"/>
    <w:rsid w:val="00DB2BDD"/>
    <w:rsid w:val="00DB7D49"/>
    <w:rsid w:val="00E0065C"/>
    <w:rsid w:val="00E15110"/>
    <w:rsid w:val="00E21653"/>
    <w:rsid w:val="00E7529E"/>
    <w:rsid w:val="00EA0A36"/>
    <w:rsid w:val="00EA11D0"/>
    <w:rsid w:val="00EE6356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95BC85-B844-4BA4-AD68-F0B8349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  <w:style w:type="paragraph" w:styleId="af8">
    <w:name w:val="header"/>
    <w:basedOn w:val="a"/>
    <w:link w:val="af9"/>
    <w:uiPriority w:val="99"/>
    <w:unhideWhenUsed/>
    <w:rsid w:val="00D66410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D66410"/>
    <w:rPr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D6641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D664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EC4F5-219E-4242-82E3-7A1896DC4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5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3988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Черемных Елена</cp:lastModifiedBy>
  <cp:revision>17</cp:revision>
  <dcterms:created xsi:type="dcterms:W3CDTF">2008-09-29T12:15:00Z</dcterms:created>
  <dcterms:modified xsi:type="dcterms:W3CDTF">2022-03-01T20:50:00Z</dcterms:modified>
</cp:coreProperties>
</file>